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951"/>
        <w:gridCol w:w="4172"/>
        <w:gridCol w:w="4083"/>
        <w:gridCol w:w="1453"/>
        <w:gridCol w:w="1453"/>
        <w:gridCol w:w="1454"/>
      </w:tblGrid>
      <w:tr w:rsidR="00D3105F" w:rsidRPr="00D6444C" w:rsidTr="00D6444C">
        <w:trPr>
          <w:trHeight w:val="567"/>
        </w:trPr>
        <w:tc>
          <w:tcPr>
            <w:tcW w:w="6974" w:type="dxa"/>
            <w:gridSpan w:val="3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D6444C">
              <w:rPr>
                <w:rFonts w:ascii="Times New Roman" w:hAnsi="Times New Roman" w:cs="Times New Roman"/>
                <w:szCs w:val="24"/>
              </w:rPr>
              <w:t>Observer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</w:t>
            </w:r>
          </w:p>
        </w:tc>
        <w:tc>
          <w:tcPr>
            <w:tcW w:w="8443" w:type="dxa"/>
            <w:gridSpan w:val="4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Date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</w:tr>
      <w:tr w:rsidR="00D3105F" w:rsidRPr="00D6444C" w:rsidTr="00D6444C">
        <w:trPr>
          <w:trHeight w:val="567"/>
        </w:trPr>
        <w:tc>
          <w:tcPr>
            <w:tcW w:w="6974" w:type="dxa"/>
            <w:gridSpan w:val="3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Location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  <w:tc>
          <w:tcPr>
            <w:tcW w:w="8443" w:type="dxa"/>
            <w:gridSpan w:val="4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Time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Item </w:t>
            </w:r>
            <w:r w:rsidR="00CB17C3" w:rsidRPr="00D6444C">
              <w:rPr>
                <w:rFonts w:ascii="Times New Roman" w:hAnsi="Times New Roman" w:cs="Times New Roman"/>
                <w:b/>
                <w:szCs w:val="24"/>
              </w:rPr>
              <w:t>No.</w:t>
            </w:r>
          </w:p>
        </w:tc>
        <w:tc>
          <w:tcPr>
            <w:tcW w:w="10206" w:type="dxa"/>
            <w:gridSpan w:val="3"/>
            <w:vAlign w:val="center"/>
          </w:tcPr>
          <w:p w:rsidR="00D3105F" w:rsidRPr="00D6444C" w:rsidRDefault="00BB0704" w:rsidP="003567EE">
            <w:pPr>
              <w:snapToGrid w:val="0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6444C">
              <w:rPr>
                <w:rFonts w:ascii="Times New Roman" w:hAnsi="Times New Roman" w:cs="Times New Roman"/>
                <w:b/>
                <w:szCs w:val="24"/>
              </w:rPr>
              <w:t>Behaviour</w:t>
            </w:r>
            <w:proofErr w:type="spellEnd"/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 to be monitored</w:t>
            </w:r>
          </w:p>
        </w:tc>
        <w:tc>
          <w:tcPr>
            <w:tcW w:w="1453" w:type="dxa"/>
            <w:vAlign w:val="center"/>
          </w:tcPr>
          <w:p w:rsidR="00D3105F" w:rsidRPr="00D6444C" w:rsidRDefault="00CB17C3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Safe </w:t>
            </w:r>
          </w:p>
        </w:tc>
        <w:tc>
          <w:tcPr>
            <w:tcW w:w="1453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At r</w:t>
            </w:r>
            <w:r w:rsidR="00F961AD" w:rsidRPr="00D6444C">
              <w:rPr>
                <w:rFonts w:ascii="Times New Roman" w:hAnsi="Times New Roman" w:cs="Times New Roman"/>
                <w:b/>
                <w:szCs w:val="24"/>
              </w:rPr>
              <w:t xml:space="preserve">isk </w:t>
            </w:r>
          </w:p>
        </w:tc>
        <w:tc>
          <w:tcPr>
            <w:tcW w:w="1454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Not observable</w:t>
            </w: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D3105F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206" w:type="dxa"/>
            <w:gridSpan w:val="3"/>
          </w:tcPr>
          <w:p w:rsidR="00D3105F" w:rsidRPr="00D6444C" w:rsidRDefault="00F90B16" w:rsidP="006B017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Conduct</w:t>
            </w:r>
            <w:r w:rsidR="00095D30" w:rsidRPr="00D6444C">
              <w:rPr>
                <w:rFonts w:ascii="Times New Roman" w:hAnsi="Times New Roman" w:cs="Times New Roman" w:hint="eastAsia"/>
                <w:szCs w:val="24"/>
              </w:rPr>
              <w:t xml:space="preserve"> p</w:t>
            </w:r>
            <w:r w:rsidR="00294DAB" w:rsidRPr="00D6444C">
              <w:rPr>
                <w:rFonts w:ascii="Times New Roman" w:hAnsi="Times New Roman" w:cs="Times New Roman" w:hint="eastAsia"/>
                <w:szCs w:val="24"/>
              </w:rPr>
              <w:t xml:space="preserve">rior-to-work inspection </w:t>
            </w:r>
            <w:r>
              <w:rPr>
                <w:rFonts w:ascii="Times New Roman" w:hAnsi="Times New Roman" w:cs="Times New Roman" w:hint="eastAsia"/>
                <w:szCs w:val="24"/>
              </w:rPr>
              <w:t>to</w:t>
            </w:r>
            <w:r w:rsidR="00294DAB" w:rsidRPr="00D6444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6B017B">
              <w:rPr>
                <w:rFonts w:ascii="Times New Roman" w:hAnsi="Times New Roman" w:cs="Times New Roman" w:hint="eastAsia"/>
                <w:szCs w:val="24"/>
              </w:rPr>
              <w:t xml:space="preserve">reinforcement </w:t>
            </w:r>
            <w:r w:rsidR="00294DAB" w:rsidRPr="00D6444C">
              <w:rPr>
                <w:rFonts w:ascii="Times New Roman" w:hAnsi="Times New Roman" w:cs="Times New Roman" w:hint="eastAsia"/>
                <w:szCs w:val="24"/>
              </w:rPr>
              <w:t>bar be</w:t>
            </w:r>
            <w:r w:rsidR="00CB7236" w:rsidRPr="00D6444C">
              <w:rPr>
                <w:rFonts w:ascii="Times New Roman" w:hAnsi="Times New Roman" w:cs="Times New Roman" w:hint="eastAsia"/>
                <w:szCs w:val="24"/>
              </w:rPr>
              <w:t>nding machine</w:t>
            </w:r>
            <w:r w:rsidR="006B017B">
              <w:rPr>
                <w:rFonts w:ascii="Times New Roman" w:hAnsi="Times New Roman" w:cs="Times New Roman" w:hint="eastAsia"/>
                <w:szCs w:val="24"/>
              </w:rPr>
              <w:t>s</w:t>
            </w:r>
            <w:r w:rsidR="00E25085" w:rsidRPr="00D6444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D960F8">
              <w:rPr>
                <w:rFonts w:ascii="Times New Roman" w:hAnsi="Times New Roman" w:cs="Times New Roman" w:hint="eastAsia"/>
                <w:szCs w:val="24"/>
              </w:rPr>
              <w:t xml:space="preserve">and ensure </w:t>
            </w:r>
            <w:r w:rsidR="006B017B">
              <w:rPr>
                <w:rFonts w:ascii="Times New Roman" w:hAnsi="Times New Roman" w:cs="Times New Roman" w:hint="eastAsia"/>
                <w:szCs w:val="24"/>
              </w:rPr>
              <w:t>safe operation status</w:t>
            </w:r>
            <w:r w:rsidR="00D960F8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E25085" w:rsidRPr="00D6444C">
              <w:rPr>
                <w:rFonts w:ascii="Times New Roman" w:hAnsi="Times New Roman" w:cs="Times New Roman" w:hint="eastAsia"/>
                <w:szCs w:val="24"/>
              </w:rPr>
              <w:t>(</w:t>
            </w:r>
            <w:r w:rsidR="00294DAB" w:rsidRPr="00D6444C">
              <w:rPr>
                <w:rFonts w:ascii="Times New Roman" w:hAnsi="Times New Roman" w:cs="Times New Roman" w:hint="eastAsia"/>
                <w:szCs w:val="24"/>
              </w:rPr>
              <w:t xml:space="preserve">e.g. emergency stop button and </w:t>
            </w:r>
            <w:r w:rsidR="00A11C1B">
              <w:rPr>
                <w:rFonts w:ascii="Times New Roman" w:hAnsi="Times New Roman" w:cs="Times New Roman" w:hint="eastAsia"/>
                <w:szCs w:val="24"/>
              </w:rPr>
              <w:t>protection guard</w:t>
            </w:r>
            <w:r w:rsidR="00E25085" w:rsidRPr="00D6444C">
              <w:rPr>
                <w:rFonts w:ascii="Times New Roman" w:hAnsi="Times New Roman" w:cs="Times New Roman" w:hint="eastAsia"/>
                <w:szCs w:val="24"/>
              </w:rPr>
              <w:t>)</w:t>
            </w:r>
            <w:r w:rsidR="00095D30" w:rsidRPr="00D6444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D3105F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0206" w:type="dxa"/>
            <w:gridSpan w:val="3"/>
          </w:tcPr>
          <w:p w:rsidR="00D3105F" w:rsidRPr="00D6444C" w:rsidRDefault="00095D30" w:rsidP="0058170C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W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ear </w:t>
            </w:r>
            <w:r w:rsidR="00F90B16">
              <w:rPr>
                <w:rFonts w:ascii="Times New Roman" w:hAnsi="Times New Roman" w:cs="Times New Roman" w:hint="eastAsia"/>
                <w:szCs w:val="24"/>
              </w:rPr>
              <w:t xml:space="preserve">appropriate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p</w:t>
            </w:r>
            <w:r w:rsidR="00294DAB" w:rsidRPr="00D6444C">
              <w:rPr>
                <w:rFonts w:ascii="Times New Roman" w:hAnsi="Times New Roman" w:cs="Times New Roman" w:hint="eastAsia"/>
                <w:szCs w:val="24"/>
              </w:rPr>
              <w:t>ersonal protective equipment</w:t>
            </w:r>
            <w:r w:rsidR="00F90B16">
              <w:rPr>
                <w:rFonts w:ascii="Times New Roman" w:hAnsi="Times New Roman" w:cs="Times New Roman" w:hint="eastAsia"/>
                <w:szCs w:val="24"/>
              </w:rPr>
              <w:t xml:space="preserve"> in good conditions</w:t>
            </w:r>
            <w:r w:rsidR="00BC296A" w:rsidRPr="00D6444C">
              <w:rPr>
                <w:rFonts w:ascii="Times New Roman" w:hAnsi="Times New Roman" w:cs="Times New Roman" w:hint="eastAsia"/>
                <w:szCs w:val="24"/>
              </w:rPr>
              <w:t xml:space="preserve"> (</w:t>
            </w:r>
            <w:r w:rsidR="0058170C">
              <w:rPr>
                <w:rFonts w:ascii="Times New Roman" w:hAnsi="Times New Roman" w:cs="Times New Roman" w:hint="eastAsia"/>
                <w:szCs w:val="24"/>
              </w:rPr>
              <w:t xml:space="preserve">e.g. </w:t>
            </w:r>
            <w:r w:rsidR="00BC296A" w:rsidRPr="00D6444C">
              <w:rPr>
                <w:rFonts w:ascii="Times New Roman" w:hAnsi="Times New Roman" w:cs="Times New Roman" w:hint="eastAsia"/>
                <w:szCs w:val="24"/>
              </w:rPr>
              <w:t>safety helmet, y-type chin stra</w:t>
            </w:r>
            <w:r w:rsidR="0058170C">
              <w:rPr>
                <w:rFonts w:ascii="Times New Roman" w:hAnsi="Times New Roman" w:cs="Times New Roman" w:hint="eastAsia"/>
                <w:szCs w:val="24"/>
              </w:rPr>
              <w:t>p, safety shoes, leather gloves</w:t>
            </w:r>
            <w:r w:rsidR="00F90B16">
              <w:rPr>
                <w:rFonts w:ascii="Times New Roman" w:hAnsi="Times New Roman" w:cs="Times New Roman" w:hint="eastAsia"/>
                <w:szCs w:val="24"/>
              </w:rPr>
              <w:t>, etc.</w:t>
            </w:r>
            <w:r w:rsidR="00BC296A" w:rsidRPr="00D6444C">
              <w:rPr>
                <w:rFonts w:ascii="Times New Roman" w:hAnsi="Times New Roman" w:cs="Times New Roman" w:hint="eastAsia"/>
                <w:szCs w:val="24"/>
              </w:rPr>
              <w:t>)</w:t>
            </w:r>
            <w:r w:rsidRPr="00D6444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0206" w:type="dxa"/>
            <w:gridSpan w:val="3"/>
          </w:tcPr>
          <w:p w:rsidR="00035C98" w:rsidRPr="00D6444C" w:rsidRDefault="00F90B16" w:rsidP="00F90B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Fence off</w:t>
            </w:r>
            <w:r w:rsidR="00095D30" w:rsidRPr="00D6444C">
              <w:rPr>
                <w:rFonts w:ascii="Times New Roman" w:hAnsi="Times New Roman" w:cs="Times New Roman" w:hint="eastAsia"/>
                <w:szCs w:val="24"/>
              </w:rPr>
              <w:t xml:space="preserve"> the b</w:t>
            </w:r>
            <w:r w:rsidR="00BC296A" w:rsidRPr="00D6444C">
              <w:rPr>
                <w:rFonts w:ascii="Times New Roman" w:hAnsi="Times New Roman" w:cs="Times New Roman" w:hint="eastAsia"/>
                <w:szCs w:val="24"/>
              </w:rPr>
              <w:t xml:space="preserve">ar bending area </w:t>
            </w:r>
            <w:r>
              <w:rPr>
                <w:rFonts w:ascii="Times New Roman" w:hAnsi="Times New Roman" w:cs="Times New Roman" w:hint="eastAsia"/>
                <w:szCs w:val="24"/>
              </w:rPr>
              <w:t>properly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0206" w:type="dxa"/>
            <w:gridSpan w:val="3"/>
          </w:tcPr>
          <w:p w:rsidR="00035C98" w:rsidRPr="00D6444C" w:rsidRDefault="00F90B16" w:rsidP="00D644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S</w:t>
            </w:r>
            <w:r w:rsidR="000C288F" w:rsidRPr="00D6444C">
              <w:rPr>
                <w:rFonts w:ascii="Times New Roman" w:hAnsi="Times New Roman" w:cs="Times New Roman" w:hint="eastAsia"/>
                <w:szCs w:val="24"/>
              </w:rPr>
              <w:t>tore and</w:t>
            </w:r>
            <w:r w:rsidR="00095D30" w:rsidRPr="00D6444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0C288F" w:rsidRPr="00D6444C">
              <w:rPr>
                <w:rFonts w:ascii="Times New Roman" w:hAnsi="Times New Roman" w:cs="Times New Roman" w:hint="eastAsia"/>
                <w:szCs w:val="24"/>
              </w:rPr>
              <w:t xml:space="preserve">stack materials </w:t>
            </w:r>
            <w:r w:rsidR="00095D30" w:rsidRPr="00D6444C">
              <w:rPr>
                <w:rFonts w:ascii="Times New Roman" w:hAnsi="Times New Roman" w:cs="Times New Roman" w:hint="eastAsia"/>
                <w:szCs w:val="24"/>
              </w:rPr>
              <w:t>at designated area</w:t>
            </w:r>
            <w:r w:rsidR="0058170C">
              <w:rPr>
                <w:rFonts w:ascii="Times New Roman" w:hAnsi="Times New Roman" w:cs="Times New Roman" w:hint="eastAsia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properly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0206" w:type="dxa"/>
            <w:gridSpan w:val="3"/>
          </w:tcPr>
          <w:p w:rsidR="00035C98" w:rsidRPr="00D6444C" w:rsidRDefault="00FF7A9C" w:rsidP="00FF7A9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Place</w:t>
            </w:r>
            <w:r w:rsidR="00095D30" w:rsidRPr="00D6444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B1088F">
              <w:rPr>
                <w:rFonts w:ascii="Times New Roman" w:hAnsi="Times New Roman" w:cs="Times New Roman" w:hint="eastAsia"/>
                <w:szCs w:val="24"/>
              </w:rPr>
              <w:t xml:space="preserve">electric </w:t>
            </w:r>
            <w:r w:rsidR="00095D30" w:rsidRPr="00D6444C">
              <w:rPr>
                <w:rFonts w:ascii="Times New Roman" w:hAnsi="Times New Roman" w:cs="Times New Roman" w:hint="eastAsia"/>
                <w:szCs w:val="24"/>
              </w:rPr>
              <w:t>wires</w:t>
            </w:r>
            <w:r w:rsidR="00F90B16">
              <w:rPr>
                <w:rFonts w:ascii="Times New Roman" w:hAnsi="Times New Roman" w:cs="Times New Roman" w:hint="eastAsia"/>
                <w:szCs w:val="24"/>
              </w:rPr>
              <w:t xml:space="preserve"> properly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206" w:type="dxa"/>
            <w:gridSpan w:val="3"/>
          </w:tcPr>
          <w:p w:rsidR="008F6CFA" w:rsidRPr="00D6444C" w:rsidRDefault="00095D30" w:rsidP="00FF7A9C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U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se </w:t>
            </w:r>
            <w:r w:rsidR="00F90B16">
              <w:rPr>
                <w:rFonts w:ascii="Times New Roman" w:hAnsi="Times New Roman" w:cs="Times New Roman" w:hint="eastAsia"/>
                <w:szCs w:val="24"/>
              </w:rPr>
              <w:t xml:space="preserve">appropriate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working platform</w:t>
            </w:r>
            <w:r w:rsidR="00F90B16">
              <w:rPr>
                <w:rFonts w:ascii="Times New Roman" w:hAnsi="Times New Roman" w:cs="Times New Roman" w:hint="eastAsia"/>
                <w:szCs w:val="24"/>
              </w:rPr>
              <w:t>s in good condition</w:t>
            </w:r>
            <w:r w:rsidR="001B61C4" w:rsidRPr="00D6444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for work-above-ground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206" w:type="dxa"/>
            <w:gridSpan w:val="3"/>
          </w:tcPr>
          <w:p w:rsidR="008F6CFA" w:rsidRPr="00D6444C" w:rsidRDefault="00F90B16" w:rsidP="00407A9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W</w:t>
            </w:r>
            <w:r w:rsidR="001B61C4" w:rsidRPr="00D6444C">
              <w:rPr>
                <w:rFonts w:ascii="Times New Roman" w:hAnsi="Times New Roman" w:cs="Times New Roman" w:hint="eastAsia"/>
                <w:szCs w:val="24"/>
              </w:rPr>
              <w:t xml:space="preserve">ear a </w:t>
            </w:r>
            <w:r w:rsidR="00E9445A" w:rsidRPr="00D6444C">
              <w:rPr>
                <w:rFonts w:ascii="Times New Roman" w:hAnsi="Times New Roman" w:cs="Times New Roman" w:hint="eastAsia"/>
                <w:szCs w:val="24"/>
              </w:rPr>
              <w:t>full</w:t>
            </w:r>
            <w:r w:rsidR="0058170C">
              <w:rPr>
                <w:rFonts w:ascii="Times New Roman" w:hAnsi="Times New Roman" w:cs="Times New Roman" w:hint="eastAsia"/>
                <w:szCs w:val="24"/>
              </w:rPr>
              <w:t>-</w:t>
            </w:r>
            <w:r w:rsidR="00E9445A" w:rsidRPr="00D6444C">
              <w:rPr>
                <w:rFonts w:ascii="Times New Roman" w:hAnsi="Times New Roman" w:cs="Times New Roman" w:hint="eastAsia"/>
                <w:szCs w:val="24"/>
              </w:rPr>
              <w:t xml:space="preserve">body </w:t>
            </w:r>
            <w:r w:rsidR="001B61C4" w:rsidRPr="00D6444C">
              <w:rPr>
                <w:rFonts w:ascii="Times New Roman" w:hAnsi="Times New Roman" w:cs="Times New Roman" w:hint="eastAsia"/>
                <w:szCs w:val="24"/>
              </w:rPr>
              <w:t>s</w:t>
            </w:r>
            <w:r w:rsidR="00095D30" w:rsidRPr="00D6444C">
              <w:rPr>
                <w:rFonts w:ascii="Times New Roman" w:hAnsi="Times New Roman" w:cs="Times New Roman" w:hint="eastAsia"/>
                <w:szCs w:val="24"/>
              </w:rPr>
              <w:t>afety harness</w:t>
            </w:r>
            <w:r w:rsidR="001B61C4" w:rsidRPr="00D6444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AD152F">
              <w:rPr>
                <w:rFonts w:ascii="Times New Roman" w:hAnsi="Times New Roman" w:cs="Times New Roman" w:hint="eastAsia"/>
                <w:szCs w:val="24"/>
              </w:rPr>
              <w:t>properly and attach it</w:t>
            </w:r>
            <w:r w:rsidR="001B61C4" w:rsidRPr="00D6444C">
              <w:rPr>
                <w:rFonts w:ascii="Times New Roman" w:hAnsi="Times New Roman" w:cs="Times New Roman" w:hint="eastAsia"/>
                <w:szCs w:val="24"/>
              </w:rPr>
              <w:t xml:space="preserve"> to a</w:t>
            </w:r>
            <w:r w:rsidR="003567EE">
              <w:rPr>
                <w:rFonts w:ascii="Times New Roman" w:hAnsi="Times New Roman" w:cs="Times New Roman" w:hint="eastAsia"/>
                <w:szCs w:val="24"/>
              </w:rPr>
              <w:t xml:space="preserve"> secure </w:t>
            </w:r>
            <w:r w:rsidR="001B61C4" w:rsidRPr="00D6444C">
              <w:rPr>
                <w:rFonts w:ascii="Times New Roman" w:hAnsi="Times New Roman" w:cs="Times New Roman" w:hint="eastAsia"/>
                <w:szCs w:val="24"/>
              </w:rPr>
              <w:t>anchorage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(</w:t>
            </w:r>
            <w:r w:rsidR="003567EE">
              <w:rPr>
                <w:rFonts w:ascii="Times New Roman" w:hAnsi="Times New Roman" w:cs="Times New Roman" w:hint="eastAsia"/>
                <w:szCs w:val="24"/>
              </w:rPr>
              <w:t xml:space="preserve"> the hook of the safety </w:t>
            </w:r>
            <w:r w:rsidR="00FF7A9C">
              <w:rPr>
                <w:rFonts w:ascii="Times New Roman" w:hAnsi="Times New Roman" w:cs="Times New Roman" w:hint="eastAsia"/>
                <w:szCs w:val="24"/>
              </w:rPr>
              <w:t>harness</w:t>
            </w:r>
            <w:r w:rsidR="003567EE">
              <w:rPr>
                <w:rFonts w:ascii="Times New Roman" w:hAnsi="Times New Roman" w:cs="Times New Roman" w:hint="eastAsia"/>
                <w:szCs w:val="24"/>
              </w:rPr>
              <w:t xml:space="preserve"> should be attached to an anchorage above the user to reduce the falling distance</w:t>
            </w:r>
            <w:r>
              <w:rPr>
                <w:rFonts w:ascii="Times New Roman" w:hAnsi="Times New Roman" w:cs="Times New Roman" w:hint="eastAsia"/>
                <w:szCs w:val="24"/>
              </w:rPr>
              <w:t>)</w:t>
            </w:r>
            <w:r w:rsidR="00FF7A9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FF7A9C" w:rsidRPr="00FF7A9C">
              <w:rPr>
                <w:rFonts w:ascii="Times New Roman" w:hAnsi="Times New Roman" w:cs="Times New Roman"/>
                <w:szCs w:val="24"/>
              </w:rPr>
              <w:t>when it is required under legislation and / or contract provision to wear safety harness for working at height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206" w:type="dxa"/>
            <w:gridSpan w:val="3"/>
          </w:tcPr>
          <w:p w:rsidR="008F6CFA" w:rsidRPr="00D6444C" w:rsidRDefault="00F90B16" w:rsidP="00F90B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Use </w:t>
            </w:r>
            <w:r w:rsidR="00FE60A9" w:rsidRPr="00D6444C">
              <w:rPr>
                <w:rFonts w:ascii="Times New Roman" w:hAnsi="Times New Roman" w:cs="Times New Roman" w:hint="eastAsia"/>
                <w:szCs w:val="24"/>
              </w:rPr>
              <w:t xml:space="preserve">tools with </w:t>
            </w:r>
            <w:r w:rsidR="00E20A13" w:rsidRPr="00E20A13">
              <w:rPr>
                <w:rFonts w:ascii="Times New Roman" w:hAnsi="Times New Roman" w:cs="Times New Roman"/>
                <w:szCs w:val="24"/>
              </w:rPr>
              <w:t>hand straps</w:t>
            </w:r>
            <w:r w:rsidR="00FF7A9C">
              <w:t xml:space="preserve"> </w:t>
            </w:r>
            <w:r w:rsidR="00FF7A9C" w:rsidRPr="00FF7A9C">
              <w:rPr>
                <w:rFonts w:ascii="Times New Roman" w:hAnsi="Times New Roman" w:cs="Times New Roman"/>
                <w:szCs w:val="24"/>
              </w:rPr>
              <w:t xml:space="preserve">if there is a risk of falling tools from height </w:t>
            </w:r>
            <w:r w:rsidR="00FE60A9" w:rsidRPr="00D6444C">
              <w:rPr>
                <w:rFonts w:ascii="Times New Roman" w:hAnsi="Times New Roman" w:cs="Times New Roman" w:hint="eastAsia"/>
                <w:szCs w:val="24"/>
              </w:rPr>
              <w:t>when working at height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206" w:type="dxa"/>
            <w:gridSpan w:val="3"/>
          </w:tcPr>
          <w:p w:rsidR="008F6CFA" w:rsidRPr="00D6444C" w:rsidRDefault="00F90B16" w:rsidP="00F90B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Us</w:t>
            </w:r>
            <w:r w:rsidR="004E6030">
              <w:rPr>
                <w:rFonts w:ascii="Times New Roman" w:hAnsi="Times New Roman" w:cs="Times New Roman" w:hint="eastAsia"/>
                <w:szCs w:val="24"/>
              </w:rPr>
              <w:t>e</w:t>
            </w:r>
            <w:r w:rsidR="00FE60A9" w:rsidRPr="00D6444C">
              <w:rPr>
                <w:rFonts w:ascii="Times New Roman" w:hAnsi="Times New Roman" w:cs="Times New Roman" w:hint="eastAsia"/>
                <w:szCs w:val="24"/>
              </w:rPr>
              <w:t xml:space="preserve"> correct posture </w:t>
            </w:r>
            <w:r w:rsidR="00CB609D">
              <w:rPr>
                <w:rFonts w:ascii="Times New Roman" w:hAnsi="Times New Roman" w:cs="Times New Roman" w:hint="eastAsia"/>
                <w:szCs w:val="24"/>
              </w:rPr>
              <w:t xml:space="preserve">and means </w:t>
            </w:r>
            <w:r w:rsidR="00FE60A9" w:rsidRPr="00D6444C">
              <w:rPr>
                <w:rFonts w:ascii="Times New Roman" w:hAnsi="Times New Roman" w:cs="Times New Roman" w:hint="eastAsia"/>
                <w:szCs w:val="24"/>
              </w:rPr>
              <w:t>for m</w:t>
            </w:r>
            <w:r w:rsidR="00095D30" w:rsidRPr="00D6444C">
              <w:rPr>
                <w:rFonts w:ascii="Times New Roman" w:hAnsi="Times New Roman" w:cs="Times New Roman" w:hint="eastAsia"/>
                <w:szCs w:val="24"/>
              </w:rPr>
              <w:t>anual handling</w:t>
            </w:r>
            <w:r w:rsidR="00FE60A9" w:rsidRPr="00D6444C">
              <w:rPr>
                <w:rFonts w:ascii="Times New Roman" w:hAnsi="Times New Roman" w:cs="Times New Roman" w:hint="eastAsia"/>
                <w:szCs w:val="24"/>
              </w:rPr>
              <w:t xml:space="preserve"> (</w:t>
            </w:r>
            <w:r w:rsidR="00CB609D">
              <w:rPr>
                <w:rFonts w:ascii="Times New Roman" w:hAnsi="Times New Roman" w:cs="Times New Roman" w:hint="eastAsia"/>
                <w:szCs w:val="24"/>
              </w:rPr>
              <w:t xml:space="preserve">e.g. </w:t>
            </w:r>
            <w:r w:rsidR="00FE60A9" w:rsidRPr="00D6444C">
              <w:rPr>
                <w:rFonts w:ascii="Times New Roman" w:hAnsi="Times New Roman" w:cs="Times New Roman" w:hint="eastAsia"/>
                <w:szCs w:val="24"/>
              </w:rPr>
              <w:t xml:space="preserve">keep the back straight and get </w:t>
            </w:r>
            <w:r>
              <w:rPr>
                <w:rFonts w:ascii="Times New Roman" w:hAnsi="Times New Roman" w:cs="Times New Roman" w:hint="eastAsia"/>
                <w:szCs w:val="24"/>
              </w:rPr>
              <w:t>sufficient manpower to handle the tasks</w:t>
            </w:r>
            <w:r w:rsidR="00FE60A9" w:rsidRPr="00D6444C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0206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0206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10206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01B4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01B4" w:rsidRPr="00D6444C" w:rsidRDefault="008F01B4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13</w:t>
            </w:r>
          </w:p>
        </w:tc>
        <w:tc>
          <w:tcPr>
            <w:tcW w:w="10206" w:type="dxa"/>
            <w:gridSpan w:val="3"/>
          </w:tcPr>
          <w:p w:rsidR="008F01B4" w:rsidRPr="00D6444C" w:rsidRDefault="008F01B4" w:rsidP="00D644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:rsidR="008F01B4" w:rsidRPr="00D6444C" w:rsidRDefault="008F01B4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01B4" w:rsidRPr="00D6444C" w:rsidRDefault="008F01B4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01B4" w:rsidRPr="00D6444C" w:rsidRDefault="008F01B4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C619C0">
        <w:trPr>
          <w:trHeight w:val="481"/>
        </w:trPr>
        <w:tc>
          <w:tcPr>
            <w:tcW w:w="15417" w:type="dxa"/>
            <w:gridSpan w:val="7"/>
            <w:vAlign w:val="center"/>
          </w:tcPr>
          <w:p w:rsidR="008F6CFA" w:rsidRPr="00D6444C" w:rsidRDefault="00F961AD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Remark (if any):</w:t>
            </w: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1057" w:type="dxa"/>
            <w:gridSpan w:val="4"/>
            <w:vAlign w:val="center"/>
          </w:tcPr>
          <w:p w:rsidR="008F6CFA" w:rsidRPr="00D6444C" w:rsidRDefault="00F961AD" w:rsidP="00D6444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453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802" w:type="dxa"/>
            <w:gridSpan w:val="2"/>
            <w:vAlign w:val="center"/>
          </w:tcPr>
          <w:p w:rsidR="008F6CFA" w:rsidRPr="00D6444C" w:rsidRDefault="00BB0704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 w:hint="eastAsia"/>
                <w:b/>
                <w:szCs w:val="24"/>
              </w:rPr>
              <w:t>%</w:t>
            </w:r>
            <w:r w:rsidR="00F961AD" w:rsidRPr="00D6444C">
              <w:rPr>
                <w:rFonts w:ascii="Times New Roman" w:hAnsi="Times New Roman" w:cs="Times New Roman"/>
                <w:b/>
                <w:szCs w:val="24"/>
              </w:rPr>
              <w:t xml:space="preserve"> of safe performance </w:t>
            </w:r>
            <w:r w:rsidR="008F6CFA" w:rsidRPr="00D6444C">
              <w:rPr>
                <w:rFonts w:ascii="Times New Roman" w:hAnsi="Times New Roman" w:cs="Times New Roman"/>
                <w:b/>
                <w:szCs w:val="24"/>
              </w:rPr>
              <w:t>=</w:t>
            </w:r>
          </w:p>
        </w:tc>
        <w:tc>
          <w:tcPr>
            <w:tcW w:w="8255" w:type="dxa"/>
            <w:gridSpan w:val="2"/>
          </w:tcPr>
          <w:p w:rsidR="00BB0704" w:rsidRPr="00D6444C" w:rsidRDefault="00BB0704" w:rsidP="00D6444C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position w:val="-24"/>
                <w:szCs w:val="24"/>
              </w:rPr>
              <w:object w:dxaOrig="28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65pt;height:30.85pt" o:ole="">
                  <v:imagedata r:id="rId7" o:title=""/>
                </v:shape>
                <o:OLEObject Type="Embed" ProgID="Equation.3" ShapeID="_x0000_i1025" DrawAspect="Content" ObjectID="_1596266288" r:id="rId8"/>
              </w:object>
            </w:r>
          </w:p>
        </w:tc>
        <w:tc>
          <w:tcPr>
            <w:tcW w:w="4360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4500A" w:rsidRPr="00BB0704" w:rsidRDefault="00E4500A" w:rsidP="00F90B16">
      <w:pPr>
        <w:rPr>
          <w:rFonts w:ascii="Times New Roman" w:hAnsi="Times New Roman" w:cs="Times New Roman"/>
          <w:b/>
          <w:sz w:val="28"/>
          <w:szCs w:val="28"/>
        </w:rPr>
      </w:pPr>
    </w:p>
    <w:sectPr w:rsidR="00E4500A" w:rsidRPr="00BB0704" w:rsidSect="00533108">
      <w:headerReference w:type="default" r:id="rId9"/>
      <w:pgSz w:w="16838" w:h="11906" w:orient="landscape"/>
      <w:pgMar w:top="720" w:right="720" w:bottom="284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2B" w:rsidRDefault="00BC202B" w:rsidP="00262862">
      <w:r>
        <w:separator/>
      </w:r>
    </w:p>
  </w:endnote>
  <w:endnote w:type="continuationSeparator" w:id="0">
    <w:p w:rsidR="00BC202B" w:rsidRDefault="00BC202B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2B" w:rsidRDefault="00BC202B" w:rsidP="00262862">
      <w:r>
        <w:separator/>
      </w:r>
    </w:p>
  </w:footnote>
  <w:footnote w:type="continuationSeparator" w:id="0">
    <w:p w:rsidR="00BC202B" w:rsidRDefault="00BC202B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Pr="00BB0704" w:rsidRDefault="00CB17C3" w:rsidP="00262862">
    <w:pPr>
      <w:jc w:val="center"/>
      <w:rPr>
        <w:rFonts w:ascii="Times New Roman" w:hAnsi="Times New Roman" w:cs="Times New Roman"/>
        <w:b/>
        <w:sz w:val="36"/>
        <w:szCs w:val="36"/>
      </w:rPr>
    </w:pPr>
    <w:r w:rsidRPr="00BB0704">
      <w:rPr>
        <w:rFonts w:ascii="Times New Roman" w:hAnsi="Times New Roman" w:cs="Times New Roman"/>
        <w:b/>
        <w:sz w:val="36"/>
        <w:szCs w:val="36"/>
      </w:rPr>
      <w:t xml:space="preserve">Work Safe </w:t>
    </w:r>
    <w:proofErr w:type="spellStart"/>
    <w:r w:rsidRPr="00BB0704">
      <w:rPr>
        <w:rFonts w:ascii="Times New Roman" w:hAnsi="Times New Roman" w:cs="Times New Roman"/>
        <w:b/>
        <w:sz w:val="36"/>
        <w:szCs w:val="36"/>
      </w:rPr>
      <w:t>Behaviour</w:t>
    </w:r>
    <w:proofErr w:type="spellEnd"/>
    <w:r w:rsidRPr="00BB0704">
      <w:rPr>
        <w:rFonts w:ascii="Times New Roman" w:hAnsi="Times New Roman" w:cs="Times New Roman"/>
        <w:b/>
        <w:sz w:val="36"/>
        <w:szCs w:val="36"/>
      </w:rPr>
      <w:t xml:space="preserve"> Observation </w:t>
    </w:r>
    <w:r w:rsidR="00F961AD" w:rsidRPr="00BB0704">
      <w:rPr>
        <w:rFonts w:ascii="Times New Roman" w:hAnsi="Times New Roman" w:cs="Times New Roman"/>
        <w:b/>
        <w:sz w:val="36"/>
        <w:szCs w:val="36"/>
      </w:rPr>
      <w:t>Sheet</w:t>
    </w:r>
    <w:r w:rsidRPr="00BB0704">
      <w:rPr>
        <w:rFonts w:ascii="Times New Roman" w:hAnsi="Times New Roman" w:cs="Times New Roman"/>
        <w:b/>
        <w:sz w:val="36"/>
        <w:szCs w:val="36"/>
      </w:rPr>
      <w:t xml:space="preserve"> - </w:t>
    </w:r>
    <w:r w:rsidR="00DE6987" w:rsidRPr="00DE6987">
      <w:rPr>
        <w:rFonts w:ascii="Times New Roman" w:hAnsi="Times New Roman" w:cs="Times New Roman"/>
        <w:b/>
        <w:sz w:val="36"/>
        <w:szCs w:val="36"/>
      </w:rPr>
      <w:t>Reinforcement Bar Fixing</w:t>
    </w:r>
  </w:p>
  <w:p w:rsidR="00262862" w:rsidRPr="00F961AD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30266"/>
    <w:rsid w:val="00035C98"/>
    <w:rsid w:val="00064F90"/>
    <w:rsid w:val="00095D30"/>
    <w:rsid w:val="000C288F"/>
    <w:rsid w:val="000D10F9"/>
    <w:rsid w:val="0010631B"/>
    <w:rsid w:val="001B61C4"/>
    <w:rsid w:val="0022436C"/>
    <w:rsid w:val="002516B9"/>
    <w:rsid w:val="00262862"/>
    <w:rsid w:val="00262A4E"/>
    <w:rsid w:val="002717F1"/>
    <w:rsid w:val="00294DAB"/>
    <w:rsid w:val="002E6CCF"/>
    <w:rsid w:val="00327276"/>
    <w:rsid w:val="00345E4A"/>
    <w:rsid w:val="003567EE"/>
    <w:rsid w:val="003A65C7"/>
    <w:rsid w:val="00407A9D"/>
    <w:rsid w:val="004D50C9"/>
    <w:rsid w:val="004E1E66"/>
    <w:rsid w:val="004E5B8C"/>
    <w:rsid w:val="004E6030"/>
    <w:rsid w:val="00533108"/>
    <w:rsid w:val="00547714"/>
    <w:rsid w:val="0058170C"/>
    <w:rsid w:val="005B0630"/>
    <w:rsid w:val="005D2303"/>
    <w:rsid w:val="006344AD"/>
    <w:rsid w:val="00677A02"/>
    <w:rsid w:val="006B017B"/>
    <w:rsid w:val="006E6085"/>
    <w:rsid w:val="006F6C7F"/>
    <w:rsid w:val="00741337"/>
    <w:rsid w:val="007B337B"/>
    <w:rsid w:val="0081381A"/>
    <w:rsid w:val="0081615C"/>
    <w:rsid w:val="0086533C"/>
    <w:rsid w:val="00866602"/>
    <w:rsid w:val="008D4CE4"/>
    <w:rsid w:val="008D6801"/>
    <w:rsid w:val="008E3CAF"/>
    <w:rsid w:val="008F01B4"/>
    <w:rsid w:val="008F6CFA"/>
    <w:rsid w:val="009102A9"/>
    <w:rsid w:val="00933D6A"/>
    <w:rsid w:val="00960F3D"/>
    <w:rsid w:val="009718BC"/>
    <w:rsid w:val="00981672"/>
    <w:rsid w:val="00A11C1B"/>
    <w:rsid w:val="00A57098"/>
    <w:rsid w:val="00AD152F"/>
    <w:rsid w:val="00B01981"/>
    <w:rsid w:val="00B1088F"/>
    <w:rsid w:val="00B307EE"/>
    <w:rsid w:val="00B47602"/>
    <w:rsid w:val="00B90097"/>
    <w:rsid w:val="00BB0704"/>
    <w:rsid w:val="00BC202B"/>
    <w:rsid w:val="00BC296A"/>
    <w:rsid w:val="00C40018"/>
    <w:rsid w:val="00C52185"/>
    <w:rsid w:val="00C619C0"/>
    <w:rsid w:val="00C631CD"/>
    <w:rsid w:val="00C73C63"/>
    <w:rsid w:val="00C8722F"/>
    <w:rsid w:val="00CB17C3"/>
    <w:rsid w:val="00CB609D"/>
    <w:rsid w:val="00CB7236"/>
    <w:rsid w:val="00CD6CD4"/>
    <w:rsid w:val="00D3105F"/>
    <w:rsid w:val="00D6444C"/>
    <w:rsid w:val="00D960F8"/>
    <w:rsid w:val="00DB7A1E"/>
    <w:rsid w:val="00DC2A8E"/>
    <w:rsid w:val="00DE6987"/>
    <w:rsid w:val="00E20A13"/>
    <w:rsid w:val="00E24E82"/>
    <w:rsid w:val="00E25085"/>
    <w:rsid w:val="00E33C80"/>
    <w:rsid w:val="00E43D98"/>
    <w:rsid w:val="00E4500A"/>
    <w:rsid w:val="00E57907"/>
    <w:rsid w:val="00E76770"/>
    <w:rsid w:val="00E9445A"/>
    <w:rsid w:val="00F22FA4"/>
    <w:rsid w:val="00F67276"/>
    <w:rsid w:val="00F90B16"/>
    <w:rsid w:val="00F961AD"/>
    <w:rsid w:val="00FD6E03"/>
    <w:rsid w:val="00FE60A9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567E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567EE"/>
  </w:style>
  <w:style w:type="character" w:customStyle="1" w:styleId="ac">
    <w:name w:val="註解文字 字元"/>
    <w:basedOn w:val="a0"/>
    <w:link w:val="ab"/>
    <w:uiPriority w:val="99"/>
    <w:semiHidden/>
    <w:rsid w:val="00356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567E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567EE"/>
  </w:style>
  <w:style w:type="character" w:customStyle="1" w:styleId="ac">
    <w:name w:val="註解文字 字元"/>
    <w:basedOn w:val="a0"/>
    <w:link w:val="ab"/>
    <w:uiPriority w:val="99"/>
    <w:semiHidden/>
    <w:rsid w:val="0035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>HKHA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Safe Behaviour Observation Sheet - Reinforcement Bar Fixing</dc:title>
  <dc:creator>SHU</dc:creator>
  <cp:lastModifiedBy>Hong Kong Housing Authority</cp:lastModifiedBy>
  <cp:revision>2</cp:revision>
  <dcterms:created xsi:type="dcterms:W3CDTF">2018-08-20T02:31:00Z</dcterms:created>
  <dcterms:modified xsi:type="dcterms:W3CDTF">2018-08-20T02:31:00Z</dcterms:modified>
</cp:coreProperties>
</file>